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учреждение </w:t>
      </w: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детская школа искусств №6</w:t>
      </w: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B3" w:rsidRDefault="008315B3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B3" w:rsidRPr="003F4BD1" w:rsidRDefault="008315B3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00" w:rsidRPr="00CD1F00" w:rsidRDefault="00CD1F00" w:rsidP="00CD1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1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общеразвивающая программа в области</w:t>
      </w:r>
      <w:r w:rsidR="00B82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музыкального искусства «Эстрадное</w:t>
      </w:r>
      <w:r w:rsidR="00245D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пение </w:t>
      </w:r>
      <w:r w:rsidRPr="00CD1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»</w:t>
      </w: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2014 год</w:t>
      </w: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>раснодар</w:t>
      </w: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1"/>
      </w:tblGrid>
      <w:tr w:rsidR="003F4BD1" w:rsidRPr="003F4BD1" w:rsidTr="0088620C">
        <w:trPr>
          <w:jc w:val="center"/>
        </w:trPr>
        <w:tc>
          <w:tcPr>
            <w:tcW w:w="15216" w:type="dxa"/>
            <w:tcBorders>
              <w:top w:val="nil"/>
              <w:left w:val="nil"/>
              <w:bottom w:val="nil"/>
              <w:right w:val="nil"/>
            </w:tcBorders>
          </w:tcPr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307511776"/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                                                               Утверждено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Методического Совета                    Педагогическим</w:t>
            </w:r>
            <w:r w:rsidR="00EC6C47"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Советом</w:t>
            </w:r>
          </w:p>
          <w:p w:rsidR="00EC6C47" w:rsidRPr="003F4BD1" w:rsidRDefault="003F4BD1" w:rsidP="00EC6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4  от 21.03.2014</w:t>
            </w:r>
            <w:r w:rsidR="00EC6C47"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6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="00EC6C47"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4  от 28.03.2014</w:t>
            </w:r>
          </w:p>
          <w:p w:rsidR="003F4BD1" w:rsidRPr="003F4BD1" w:rsidRDefault="00EC6C47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                                                                            </w:t>
            </w: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директора 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ДШИ</w:t>
            </w:r>
            <w:proofErr w:type="gramStart"/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№37-уот 28.03.2014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4BD1">
              <w:rPr>
                <w:rFonts w:ascii="Times New Roman" w:hAnsi="Times New Roman" w:cs="Times New Roman"/>
                <w:b/>
                <w:szCs w:val="28"/>
              </w:rPr>
              <w:t>Дополнительная общеразвивающая программа</w:t>
            </w:r>
          </w:p>
          <w:p w:rsidR="003F4BD1" w:rsidRPr="003F4BD1" w:rsidRDefault="003F4BD1" w:rsidP="003F4BD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Cs w:val="28"/>
              </w:rPr>
              <w:t>в области музыкального искусства «</w:t>
            </w:r>
            <w:r w:rsidR="00B82D60">
              <w:rPr>
                <w:rFonts w:ascii="Times New Roman" w:hAnsi="Times New Roman" w:cs="Times New Roman"/>
                <w:b/>
                <w:szCs w:val="28"/>
              </w:rPr>
              <w:t>Эстрадное</w:t>
            </w:r>
            <w:r w:rsidR="00245D8E">
              <w:rPr>
                <w:rFonts w:ascii="Times New Roman" w:hAnsi="Times New Roman" w:cs="Times New Roman"/>
                <w:b/>
                <w:szCs w:val="28"/>
              </w:rPr>
              <w:t xml:space="preserve"> пение</w:t>
            </w:r>
            <w:r w:rsidRPr="003F4BD1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3F4BD1" w:rsidRPr="003F4BD1" w:rsidRDefault="003F4BD1" w:rsidP="003F4BD1">
            <w:pPr>
              <w:shd w:val="clear" w:color="auto" w:fill="FFFFFF"/>
              <w:spacing w:before="490" w:line="317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BD1">
              <w:rPr>
                <w:rFonts w:ascii="Times New Roman" w:hAnsi="Times New Roman" w:cs="Times New Roman"/>
                <w:szCs w:val="28"/>
              </w:rPr>
              <w:t xml:space="preserve">разработана на основе </w:t>
            </w:r>
            <w:r w:rsidRPr="003F4BD1">
              <w:rPr>
                <w:rFonts w:ascii="Times New Roman" w:hAnsi="Times New Roman" w:cs="Times New Roman"/>
                <w:sz w:val="24"/>
                <w:szCs w:val="24"/>
              </w:rPr>
              <w:t>рекомендаций  Министерства культуры РФ по организации образовательной и методической деятельности при реализации общеразвивающих программ в области искусств</w:t>
            </w:r>
          </w:p>
          <w:p w:rsidR="003F4BD1" w:rsidRPr="003F4BD1" w:rsidRDefault="003F4BD1" w:rsidP="003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C47" w:rsidRPr="003F4BD1" w:rsidRDefault="00EC6C47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 общеразвивающей программы в области музыкального</w:t>
            </w:r>
            <w:r w:rsidR="00831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искусства «</w:t>
            </w:r>
            <w:r w:rsidR="00B82D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Эстрадное</w:t>
            </w:r>
            <w:r w:rsidR="00A731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пение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Пояснительная записка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Планируемые результаты освоения обучающимися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дополнительнойобщеразвивающей программы в области музыкального искусства «</w:t>
            </w:r>
            <w:r w:rsidR="00B82D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Эстрадное</w:t>
            </w:r>
            <w:r w:rsidR="00A731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пение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Учебный план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(Приложение</w:t>
            </w:r>
            <w:proofErr w:type="gramStart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График образовательного процесса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(Приложение2)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Программы  учебных предметов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Система и критерии оценок промежуточной и итоговой аттестации</w:t>
            </w: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Результатов освоения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 программы в области музыкального искусства «</w:t>
            </w:r>
            <w:r w:rsidR="00B82D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Эстрадное</w:t>
            </w:r>
            <w:r w:rsidR="006C615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пение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I.    Программа </w:t>
            </w:r>
            <w:proofErr w:type="gramStart"/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творческой</w:t>
            </w:r>
            <w:proofErr w:type="gramEnd"/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,  методической и культурно-             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     просветительской деятельности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VIII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  Требования к условиям реализации  </w:t>
            </w:r>
            <w:r w:rsidRPr="003F4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общеразвивающей программы в области музыкального искусств«</w:t>
            </w:r>
            <w:r w:rsidR="00B82D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Эстрадное</w:t>
            </w:r>
            <w:r w:rsidR="006C615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пение </w:t>
            </w:r>
            <w:r w:rsidRPr="003F4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C6C47" w:rsidRPr="003F4BD1" w:rsidRDefault="00EC6C47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</w:t>
            </w:r>
            <w:bookmarkEnd w:id="0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Пояснительная записка</w:t>
            </w:r>
          </w:p>
        </w:tc>
      </w:tr>
    </w:tbl>
    <w:p w:rsidR="003F4BD1" w:rsidRPr="003F4BD1" w:rsidRDefault="003F4BD1" w:rsidP="003F4BD1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4BD1" w:rsidRPr="003F4BD1" w:rsidRDefault="003F4BD1" w:rsidP="003F4BD1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общеразвивающая  программа </w:t>
      </w:r>
      <w:r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музыкального искусства </w:t>
      </w:r>
      <w:r w:rsidRPr="006C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82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</w:t>
      </w:r>
      <w:r w:rsidR="006C6155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 </w:t>
      </w:r>
      <w:r w:rsidRPr="006C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</w:t>
      </w:r>
      <w:r w:rsidR="0071343B" w:rsidRPr="006C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8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Эстрадное </w:t>
      </w:r>
      <w:r w:rsidR="006C6155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разработана на основе рекомендаций  Министерства культуры РФ по организации образовательной и методической деятельности при реализацииобщеразвивающих программв области искусств.</w:t>
      </w:r>
    </w:p>
    <w:p w:rsidR="003F4BD1" w:rsidRPr="003F4BD1" w:rsidRDefault="003F4BD1" w:rsidP="003F4BD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Программа 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82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с учётом возрастных и индивидуальных особенностей обучающихся и направлена на</w:t>
      </w:r>
      <w:r w:rsidRPr="003F4B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эстетическое воспитание граждан, привлечение </w:t>
      </w:r>
      <w:r w:rsidRPr="003F4B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наибольшего количества детей к художественному образованию</w:t>
      </w:r>
    </w:p>
    <w:p w:rsidR="003F4BD1" w:rsidRPr="003F4BD1" w:rsidRDefault="003F4BD1" w:rsidP="003F4BD1">
      <w:pPr>
        <w:shd w:val="clear" w:color="auto" w:fill="FFFFFF"/>
        <w:spacing w:line="370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3F4BD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80FE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основывается на принципе вариативности для различных возрастных </w:t>
      </w:r>
      <w:r w:rsidRPr="003F4B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категорий детей и молодежи, обеспечивает развитие творческих </w:t>
      </w:r>
      <w:r w:rsidRPr="003F4B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способностей подрастающего поколения, формирование устойчивого 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творческой деятельности. </w:t>
      </w:r>
    </w:p>
    <w:p w:rsidR="003F4BD1" w:rsidRPr="003F4BD1" w:rsidRDefault="003F4BD1" w:rsidP="003F4BD1">
      <w:pPr>
        <w:shd w:val="clear" w:color="auto" w:fill="FFFFFF"/>
        <w:spacing w:line="374" w:lineRule="exact"/>
        <w:ind w:left="5"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3F4BD1">
        <w:rPr>
          <w:rFonts w:ascii="Times New Roman" w:hAnsi="Times New Roman" w:cs="Times New Roman"/>
          <w:sz w:val="28"/>
          <w:szCs w:val="28"/>
        </w:rPr>
        <w:t>Программа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80FE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618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реализуе</w:t>
      </w:r>
      <w:r w:rsidRPr="003F4B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тся </w:t>
      </w:r>
      <w:r w:rsidRPr="003F4BD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посредством:</w:t>
      </w:r>
    </w:p>
    <w:p w:rsidR="003F4BD1" w:rsidRPr="003F4BD1" w:rsidRDefault="003F4BD1" w:rsidP="003F4BD1">
      <w:pPr>
        <w:widowControl w:val="0"/>
        <w:numPr>
          <w:ilvl w:val="0"/>
          <w:numId w:val="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   образования,    обеспечивающего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творческое   и   духовно-нравственное   самоопределение   ребенка,   а  также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   творчески    мобильной    личности,    способной    к   успешной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социальной адаптации в условиях быстро меняющегося мира;</w:t>
      </w:r>
    </w:p>
    <w:p w:rsidR="003F4BD1" w:rsidRPr="003F4BD1" w:rsidRDefault="003F4BD1" w:rsidP="003F4BD1">
      <w:pPr>
        <w:widowControl w:val="0"/>
        <w:numPr>
          <w:ilvl w:val="0"/>
          <w:numId w:val="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вариативности образования, направленного на </w:t>
      </w:r>
      <w:proofErr w:type="gramStart"/>
      <w:r w:rsidRPr="003F4B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индивидуальную</w:t>
      </w:r>
      <w:proofErr w:type="gramEnd"/>
    </w:p>
    <w:p w:rsidR="003F4BD1" w:rsidRPr="003F4BD1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Arial" w:eastAsiaTheme="minorEastAsia" w:hAnsi="Arial" w:cs="Arial"/>
          <w:b/>
          <w:bCs/>
          <w:color w:val="000000"/>
          <w:w w:val="33"/>
          <w:sz w:val="12"/>
          <w:szCs w:val="12"/>
          <w:lang w:val="en-US" w:eastAsia="ru-RU"/>
        </w:rPr>
        <w:t>I</w:t>
      </w:r>
    </w:p>
    <w:p w:rsidR="003F4BD1" w:rsidRPr="003F4BD1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траекторию развития личности;</w:t>
      </w:r>
    </w:p>
    <w:p w:rsidR="003F4BD1" w:rsidRPr="00365DED" w:rsidRDefault="003F4BD1" w:rsidP="005618E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4B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обеспечения для детей  свободного  выбора общеразвивающей</w:t>
      </w:r>
      <w:r w:rsidRPr="003F4B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5618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3F4B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рограммы в области того или иного вида искусств, а также, при наличии</w:t>
      </w:r>
      <w:r w:rsidRPr="003F4B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достаточного     уровня     развития     творческих     способностей     ребенка,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возможности его перевода с дополнительной общеразвивающей программы в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  искусств   на  обучение   по   предпрофессиональной   программе  в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области искусств.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Срок освоения программы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80FE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поступивших в образовательное учреждение в первый класс в возрасте с шести лет шести мес</w:t>
      </w:r>
      <w:r w:rsidR="0088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яцев до девяти лет, составляет 5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Образовательное учреждение имеет право реализовывать программу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80FE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сокращенные сроки, а также по индивидуальным учебным планам.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3F4BD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</w:t>
      </w:r>
      <w:r w:rsidRPr="003F4BD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</w:p>
    <w:p w:rsidR="003F4BD1" w:rsidRPr="007F4290" w:rsidRDefault="003F4BD1" w:rsidP="003F4B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BD1">
        <w:rPr>
          <w:rFonts w:ascii="Times New Roman" w:hAnsi="Times New Roman" w:cs="Times New Roman"/>
          <w:b/>
          <w:bCs/>
          <w:sz w:val="28"/>
          <w:szCs w:val="28"/>
        </w:rPr>
        <w:t xml:space="preserve">   общеразвивающей программы вобласти музыкального искусства </w:t>
      </w:r>
      <w:r w:rsidR="00365DED" w:rsidRPr="007F4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80FEA" w:rsidRPr="00880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Эстрадное</w:t>
      </w:r>
      <w:r w:rsidR="00F358B2" w:rsidRPr="00F3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пение</w:t>
      </w:r>
      <w:r w:rsidR="00365DED" w:rsidRPr="007F4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Минимум содержания программы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80FE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Результатом освоения программы</w:t>
      </w:r>
      <w:r w:rsidR="005618E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80FE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</w:t>
      </w:r>
      <w:r w:rsidR="005618E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исполнительской подготовки: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    исполнения     музыкальных     произведений     (сольное</w:t>
      </w:r>
      <w:r w:rsidRPr="00FC79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исполнение, коллективное исполнение);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70" w:lineRule="exact"/>
        <w:ind w:left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умение    использовать    выразительные    средства   для    создания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художественного образа;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 самостоятельно   разучивать   музыкальные   произведения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различных жанров и стилей;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74" w:lineRule="exact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публичных выступлений;</w:t>
      </w:r>
    </w:p>
    <w:p w:rsidR="003F4BD1" w:rsidRPr="00D02D6D" w:rsidRDefault="003F4BD1" w:rsidP="00D02D6D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74" w:lineRule="exact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навыков   общения   со   </w:t>
      </w:r>
      <w:proofErr w:type="spellStart"/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слушательской</w:t>
      </w:r>
      <w:proofErr w:type="spellEnd"/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аудиторией   в   условиях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C79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узыкально-просветительской деятельности образовательной организации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области историко-теоретической подготовки: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  первичных     знаний     о     музыкальных     жанрах     и    основных </w:t>
      </w:r>
      <w:r w:rsidRPr="00FC79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стилистических направлениях;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лучших образцов мировой музыкальной культуры (творчество </w:t>
      </w:r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великих    композиторов,    выдающихся    отечественных    и    зарубежных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произведений в области музыкального искусства);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знаний основ музыкальной грамоты;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   </w:t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знаний    основных   средств    выразительности,    используемых   в </w:t>
      </w:r>
      <w:r w:rsidRPr="00FC79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музыкальном искусстве;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7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- </w:t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знаний наиболее употребляемой музыкальной терминологии.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F4BD1" w:rsidRPr="00FC79D3">
          <w:pgSz w:w="11909" w:h="16834"/>
          <w:pgMar w:top="1082" w:right="636" w:bottom="360" w:left="1908" w:header="720" w:footer="720" w:gutter="0"/>
          <w:cols w:space="60"/>
          <w:noEndnote/>
        </w:sectPr>
      </w:pPr>
    </w:p>
    <w:p w:rsidR="003F4BD1" w:rsidRPr="003F4BD1" w:rsidRDefault="00797952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|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2.3.Предметные области имеют обязательную и вариативную части, которые состоят из учебных предметов.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Аудиторная учебная нагрузка по всем учебным предметам учебного плана не  превышает 10 часов в неделю.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план (Приложение 1)</w:t>
      </w:r>
    </w:p>
    <w:p w:rsidR="003F4BD1" w:rsidRPr="003F4BD1" w:rsidRDefault="003F4BD1" w:rsidP="003F4BD1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общеразвивающая программа в области музыкального искусства </w:t>
      </w:r>
      <w:r w:rsidR="00D9668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80FEA" w:rsidRPr="00880FE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</w:t>
      </w:r>
      <w:r w:rsidR="00D02D6D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</w:t>
      </w:r>
      <w:r w:rsidR="00D9668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D1F00" w:rsidRDefault="00C4678F" w:rsidP="007F4290">
      <w:pPr>
        <w:shd w:val="clear" w:color="auto" w:fill="FFFFFF"/>
        <w:tabs>
          <w:tab w:val="left" w:pos="24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Пятилетний </w:t>
      </w:r>
      <w:r w:rsidR="00D96681"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</w:t>
      </w:r>
    </w:p>
    <w:p w:rsidR="00C4678F" w:rsidRPr="00C4678F" w:rsidRDefault="00C4678F" w:rsidP="00C4678F">
      <w:pPr>
        <w:shd w:val="clear" w:color="auto" w:fill="FFFFFF"/>
        <w:tabs>
          <w:tab w:val="left" w:pos="7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C467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Младшими классами следует считать </w:t>
      </w:r>
      <w:r w:rsidRPr="00C4678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C467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—</w:t>
      </w:r>
      <w:r w:rsidRPr="00C4678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Pr="00C467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старшими - </w:t>
      </w:r>
      <w:r w:rsidRPr="00C4678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III</w:t>
      </w:r>
      <w:r w:rsidRPr="00C467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C4678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IV</w:t>
      </w:r>
      <w:r w:rsidRPr="00C467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C4678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C467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классы.</w:t>
      </w:r>
    </w:p>
    <w:p w:rsidR="00C4678F" w:rsidRPr="00C4678F" w:rsidRDefault="00C4678F" w:rsidP="00C4678F">
      <w:pPr>
        <w:shd w:val="clear" w:color="auto" w:fill="FFFFFF"/>
        <w:tabs>
          <w:tab w:val="left" w:pos="24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групп по предметам «Музыкальная литература», «Современная муз</w:t>
      </w:r>
      <w:r w:rsidR="00DA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ыка», «Сольфеджио» в среднем – от 4 до 10 </w:t>
      </w:r>
      <w:r w:rsidRPr="00C4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по предмету «Вокальный ансамбль» - 2 человека.</w:t>
      </w:r>
    </w:p>
    <w:p w:rsidR="00C4678F" w:rsidRPr="00C4678F" w:rsidRDefault="00C4678F" w:rsidP="00C4678F">
      <w:pPr>
        <w:shd w:val="clear" w:color="auto" w:fill="FFFFFF"/>
        <w:tabs>
          <w:tab w:val="left" w:pos="24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предусмотреть также часы работы концертмейстерам  из расчета 100% времени общего количества часов, отводимых на индивидуальные и групповые занятия по эстрадному пению и вокальному ансамблю.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407"/>
        <w:gridCol w:w="679"/>
        <w:gridCol w:w="678"/>
        <w:gridCol w:w="725"/>
        <w:gridCol w:w="678"/>
        <w:gridCol w:w="679"/>
        <w:gridCol w:w="1297"/>
        <w:gridCol w:w="1134"/>
      </w:tblGrid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/п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C4678F" w:rsidRPr="00C4678F" w:rsidRDefault="00C4678F" w:rsidP="00C4678F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Наименование предметной области /Учебного предмета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Экзамены</w:t>
            </w: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C4678F" w:rsidRPr="00C4678F" w:rsidRDefault="00C4678F" w:rsidP="00C4678F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0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Основы музыкального исполнительства</w:t>
            </w:r>
          </w:p>
          <w:p w:rsidR="00C4678F" w:rsidRPr="00C4678F" w:rsidRDefault="00C4678F" w:rsidP="00C4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 xml:space="preserve">(эстрадное пение)              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0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0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Музицирование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40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Аккомпанемент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40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Коллективное музицирование (</w:t>
            </w:r>
            <w:proofErr w:type="spellStart"/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вок</w:t>
            </w:r>
            <w:proofErr w:type="gramStart"/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нсамбль</w:t>
            </w:r>
            <w:proofErr w:type="spellEnd"/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групп.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240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4678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0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Сольфеджио</w:t>
            </w:r>
          </w:p>
        </w:tc>
        <w:tc>
          <w:tcPr>
            <w:tcW w:w="679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8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25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8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79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29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групп.</w:t>
            </w:r>
          </w:p>
        </w:tc>
        <w:tc>
          <w:tcPr>
            <w:tcW w:w="113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4678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40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 xml:space="preserve">итература     </w:t>
            </w:r>
          </w:p>
        </w:tc>
        <w:tc>
          <w:tcPr>
            <w:tcW w:w="679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678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5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9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</w:tc>
        <w:tc>
          <w:tcPr>
            <w:tcW w:w="113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240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Современная музыка</w:t>
            </w:r>
          </w:p>
        </w:tc>
        <w:tc>
          <w:tcPr>
            <w:tcW w:w="679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</w:tc>
        <w:tc>
          <w:tcPr>
            <w:tcW w:w="113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240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Учебный предмет по </w:t>
            </w:r>
            <w:r w:rsidRPr="00C46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выбор</w:t>
            </w:r>
            <w:proofErr w:type="gramStart"/>
            <w:r w:rsidRPr="00C46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у(</w:t>
            </w:r>
            <w:proofErr w:type="gramEnd"/>
            <w:r w:rsidRPr="00C467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другой инструмент)</w:t>
            </w:r>
          </w:p>
        </w:tc>
        <w:tc>
          <w:tcPr>
            <w:tcW w:w="679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678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8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79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9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lang w:eastAsia="ru-RU"/>
              </w:rPr>
              <w:t>инд.</w:t>
            </w:r>
          </w:p>
        </w:tc>
        <w:tc>
          <w:tcPr>
            <w:tcW w:w="113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78F" w:rsidRPr="00C4678F" w:rsidTr="00755141">
        <w:trPr>
          <w:jc w:val="center"/>
        </w:trPr>
        <w:tc>
          <w:tcPr>
            <w:tcW w:w="64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679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7,5</w:t>
            </w:r>
          </w:p>
        </w:tc>
        <w:tc>
          <w:tcPr>
            <w:tcW w:w="678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7,5</w:t>
            </w:r>
          </w:p>
        </w:tc>
        <w:tc>
          <w:tcPr>
            <w:tcW w:w="725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7,5</w:t>
            </w:r>
          </w:p>
        </w:tc>
        <w:tc>
          <w:tcPr>
            <w:tcW w:w="678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8,5</w:t>
            </w:r>
          </w:p>
        </w:tc>
        <w:tc>
          <w:tcPr>
            <w:tcW w:w="679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78F">
              <w:rPr>
                <w:rFonts w:ascii="Times New Roman" w:eastAsia="Times New Roman" w:hAnsi="Times New Roman" w:cs="Times New Roman"/>
                <w:b/>
                <w:lang w:eastAsia="ru-RU"/>
              </w:rPr>
              <w:t>8,5</w:t>
            </w:r>
          </w:p>
        </w:tc>
        <w:tc>
          <w:tcPr>
            <w:tcW w:w="1297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C4678F" w:rsidRPr="00C4678F" w:rsidRDefault="00C4678F" w:rsidP="00C467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4678F" w:rsidRPr="00C4678F" w:rsidRDefault="00C4678F" w:rsidP="007F4290">
      <w:pPr>
        <w:shd w:val="clear" w:color="auto" w:fill="FFFFFF"/>
        <w:tabs>
          <w:tab w:val="left" w:pos="24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График</w:t>
      </w:r>
      <w:proofErr w:type="gramEnd"/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процесса (Приложение 2)</w:t>
      </w:r>
    </w:p>
    <w:p w:rsidR="00976CC5" w:rsidRPr="00976CC5" w:rsidRDefault="003F4BD1" w:rsidP="00AD497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3F4BD1">
        <w:rPr>
          <w:rFonts w:ascii="Times New Roman" w:eastAsia="Calibri" w:hAnsi="Times New Roman" w:cs="Times New Roman"/>
          <w:b/>
          <w:spacing w:val="-2"/>
          <w:sz w:val="28"/>
        </w:rPr>
        <w:t xml:space="preserve">Перечень программ учебных предметов по дополнительной общеразвивающей программе в области музыкального искусства </w:t>
      </w:r>
      <w:r w:rsidR="00976CC5" w:rsidRPr="0097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2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Эстрадное </w:t>
      </w:r>
      <w:r w:rsidR="004261FB" w:rsidRPr="00426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пение</w:t>
      </w:r>
      <w:r w:rsidR="00976CC5" w:rsidRPr="0097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E1785B">
      <w:pPr>
        <w:spacing w:line="360" w:lineRule="auto"/>
        <w:jc w:val="both"/>
        <w:rPr>
          <w:rFonts w:ascii="Times New Roman" w:eastAsia="Calibri" w:hAnsi="Times New Roman" w:cs="Times New Roman"/>
          <w:i/>
          <w:spacing w:val="-2"/>
          <w:sz w:val="28"/>
        </w:rPr>
      </w:pPr>
      <w:r w:rsidRPr="003F4BD1">
        <w:rPr>
          <w:rFonts w:ascii="Times New Roman" w:eastAsia="Calibri" w:hAnsi="Times New Roman" w:cs="Times New Roman"/>
          <w:i/>
          <w:spacing w:val="-2"/>
          <w:sz w:val="28"/>
        </w:rPr>
        <w:t xml:space="preserve">1.Программы </w:t>
      </w:r>
      <w:r w:rsidRPr="003F4B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учебных предметов </w:t>
      </w:r>
      <w:r w:rsidRPr="003F4B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исполнительской подготовки</w:t>
      </w:r>
      <w:r w:rsidRPr="003F4BD1">
        <w:rPr>
          <w:rFonts w:ascii="Times New Roman" w:eastAsia="Calibri" w:hAnsi="Times New Roman" w:cs="Times New Roman"/>
          <w:i/>
          <w:spacing w:val="-2"/>
          <w:sz w:val="28"/>
        </w:rPr>
        <w:t>:</w:t>
      </w:r>
    </w:p>
    <w:p w:rsidR="00F22588" w:rsidRDefault="003F4BD1" w:rsidP="003F4BD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pacing w:val="-2"/>
          <w:sz w:val="28"/>
        </w:rPr>
        <w:t>1.1.</w:t>
      </w:r>
      <w:r w:rsidRPr="003F4BD1">
        <w:rPr>
          <w:rFonts w:ascii="Times New Roman" w:eastAsia="Calibri" w:hAnsi="Times New Roman" w:cs="Times New Roman"/>
          <w:sz w:val="28"/>
          <w:szCs w:val="28"/>
        </w:rPr>
        <w:t>Основы музыкального исполните</w:t>
      </w:r>
      <w:r w:rsidR="00976CC5">
        <w:rPr>
          <w:rFonts w:ascii="Times New Roman" w:eastAsia="Calibri" w:hAnsi="Times New Roman" w:cs="Times New Roman"/>
          <w:sz w:val="28"/>
          <w:szCs w:val="28"/>
        </w:rPr>
        <w:t>льств</w:t>
      </w:r>
      <w:proofErr w:type="gramStart"/>
      <w:r w:rsidR="00976CC5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="00F2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эстрадное </w:t>
      </w:r>
      <w:r w:rsidR="004261FB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="00E1785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F4BD1" w:rsidRPr="003F4BD1" w:rsidRDefault="00F22588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Музыкальный инструмент</w:t>
      </w:r>
    </w:p>
    <w:p w:rsidR="003F4BD1" w:rsidRDefault="004F5997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1785B">
        <w:rPr>
          <w:rFonts w:ascii="Times New Roman" w:hAnsi="Times New Roman" w:cs="Times New Roman"/>
          <w:sz w:val="28"/>
          <w:szCs w:val="28"/>
        </w:rPr>
        <w:t>.</w:t>
      </w:r>
      <w:r w:rsidR="003F4BD1" w:rsidRPr="003F4BD1">
        <w:rPr>
          <w:rFonts w:ascii="Times New Roman" w:hAnsi="Times New Roman" w:cs="Times New Roman"/>
          <w:sz w:val="28"/>
          <w:szCs w:val="28"/>
        </w:rPr>
        <w:t>Музицирование</w:t>
      </w:r>
    </w:p>
    <w:p w:rsidR="004261FB" w:rsidRDefault="004F5997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261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Аккомпанемент</w:t>
      </w:r>
    </w:p>
    <w:p w:rsidR="003F4BD1" w:rsidRPr="003F4BD1" w:rsidRDefault="00E13BE6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1FB">
        <w:rPr>
          <w:rFonts w:ascii="Times New Roman" w:hAnsi="Times New Roman" w:cs="Times New Roman"/>
          <w:sz w:val="28"/>
          <w:szCs w:val="28"/>
        </w:rPr>
        <w:t>.5</w:t>
      </w:r>
      <w:r w:rsidR="003F4BD1" w:rsidRPr="003F4BD1">
        <w:rPr>
          <w:rFonts w:ascii="Times New Roman" w:hAnsi="Times New Roman" w:cs="Times New Roman"/>
          <w:sz w:val="28"/>
          <w:szCs w:val="28"/>
        </w:rPr>
        <w:t>.</w:t>
      </w:r>
      <w:r w:rsidR="005C4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632">
        <w:rPr>
          <w:rFonts w:ascii="Times New Roman" w:hAnsi="Times New Roman" w:cs="Times New Roman"/>
          <w:sz w:val="28"/>
          <w:szCs w:val="28"/>
        </w:rPr>
        <w:t>Кол</w:t>
      </w:r>
      <w:r w:rsidR="00414C8D">
        <w:rPr>
          <w:rFonts w:ascii="Times New Roman" w:hAnsi="Times New Roman" w:cs="Times New Roman"/>
          <w:sz w:val="28"/>
          <w:szCs w:val="28"/>
        </w:rPr>
        <w:t>лективное</w:t>
      </w:r>
      <w:proofErr w:type="gramEnd"/>
      <w:r w:rsidR="00414C8D">
        <w:rPr>
          <w:rFonts w:ascii="Times New Roman" w:hAnsi="Times New Roman" w:cs="Times New Roman"/>
          <w:sz w:val="28"/>
          <w:szCs w:val="28"/>
        </w:rPr>
        <w:t xml:space="preserve"> м</w:t>
      </w:r>
      <w:r w:rsidR="004261FB">
        <w:rPr>
          <w:rFonts w:ascii="Times New Roman" w:hAnsi="Times New Roman" w:cs="Times New Roman"/>
          <w:sz w:val="28"/>
          <w:szCs w:val="28"/>
        </w:rPr>
        <w:t>узицирование (</w:t>
      </w:r>
      <w:r w:rsidR="004F5997">
        <w:rPr>
          <w:rFonts w:ascii="Times New Roman" w:hAnsi="Times New Roman" w:cs="Times New Roman"/>
          <w:sz w:val="28"/>
          <w:szCs w:val="28"/>
        </w:rPr>
        <w:t>Вокальный ансамбль</w:t>
      </w:r>
      <w:r w:rsidR="003F4BD1" w:rsidRPr="003F4BD1">
        <w:rPr>
          <w:rFonts w:ascii="Times New Roman" w:hAnsi="Times New Roman" w:cs="Times New Roman"/>
          <w:sz w:val="28"/>
          <w:szCs w:val="28"/>
        </w:rPr>
        <w:t>)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</w:rPr>
      </w:pPr>
      <w:r w:rsidRPr="003F4BD1">
        <w:rPr>
          <w:rFonts w:ascii="Times New Roman" w:eastAsia="Calibri" w:hAnsi="Times New Roman" w:cs="Times New Roman"/>
          <w:i/>
          <w:spacing w:val="-2"/>
          <w:sz w:val="28"/>
        </w:rPr>
        <w:t xml:space="preserve">2.Программы </w:t>
      </w:r>
      <w:r w:rsidRPr="003F4B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учебных предметов </w:t>
      </w:r>
      <w:r w:rsidRPr="003F4BD1">
        <w:rPr>
          <w:rFonts w:ascii="Times New Roman" w:eastAsia="Calibri" w:hAnsi="Times New Roman" w:cs="Times New Roman"/>
          <w:i/>
          <w:sz w:val="28"/>
          <w:szCs w:val="28"/>
        </w:rPr>
        <w:t xml:space="preserve">историко-теоретической </w:t>
      </w:r>
      <w:r w:rsidRPr="003F4B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подготовки</w:t>
      </w:r>
      <w:r w:rsidRPr="003F4BD1">
        <w:rPr>
          <w:rFonts w:ascii="Times New Roman" w:eastAsia="Calibri" w:hAnsi="Times New Roman" w:cs="Times New Roman"/>
          <w:i/>
          <w:spacing w:val="-2"/>
          <w:sz w:val="28"/>
        </w:rPr>
        <w:t>:</w:t>
      </w:r>
    </w:p>
    <w:p w:rsidR="003F4BD1" w:rsidRDefault="003F4BD1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C8D">
        <w:rPr>
          <w:rFonts w:ascii="Times New Roman" w:eastAsia="Calibri" w:hAnsi="Times New Roman" w:cs="Times New Roman"/>
          <w:spacing w:val="-2"/>
          <w:sz w:val="28"/>
        </w:rPr>
        <w:t>2.1.</w:t>
      </w:r>
      <w:r w:rsidRPr="003F4BD1">
        <w:rPr>
          <w:rFonts w:ascii="Times New Roman" w:eastAsia="Calibri" w:hAnsi="Times New Roman" w:cs="Times New Roman"/>
          <w:sz w:val="28"/>
          <w:szCs w:val="28"/>
        </w:rPr>
        <w:t>Сольфеджио</w:t>
      </w:r>
    </w:p>
    <w:p w:rsidR="003F4BD1" w:rsidRDefault="004F5997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F4BD1" w:rsidRPr="003F4BD1">
        <w:rPr>
          <w:rFonts w:ascii="Times New Roman" w:hAnsi="Times New Roman" w:cs="Times New Roman"/>
          <w:sz w:val="28"/>
          <w:szCs w:val="28"/>
        </w:rPr>
        <w:t>. Музыкальная</w:t>
      </w:r>
      <w:r w:rsidR="003F4BD1" w:rsidRPr="003F4BD1">
        <w:rPr>
          <w:rFonts w:ascii="Times New Roman" w:eastAsia="Calibri" w:hAnsi="Times New Roman" w:cs="Times New Roman"/>
          <w:sz w:val="28"/>
          <w:szCs w:val="28"/>
        </w:rPr>
        <w:t xml:space="preserve">  литература  </w:t>
      </w:r>
    </w:p>
    <w:p w:rsidR="00FA1D18" w:rsidRPr="003F4BD1" w:rsidRDefault="004F5997" w:rsidP="003F4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FA1D18">
        <w:rPr>
          <w:rFonts w:ascii="Times New Roman" w:eastAsia="Calibri" w:hAnsi="Times New Roman" w:cs="Times New Roman"/>
          <w:sz w:val="28"/>
          <w:szCs w:val="28"/>
        </w:rPr>
        <w:t>. Современная музыка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3.</w:t>
      </w:r>
      <w:r w:rsidRPr="003F4BD1">
        <w:rPr>
          <w:rFonts w:ascii="Times New Roman" w:eastAsia="Calibri" w:hAnsi="Times New Roman" w:cs="Times New Roman"/>
          <w:i/>
          <w:sz w:val="28"/>
          <w:szCs w:val="28"/>
        </w:rPr>
        <w:t>Учебный предмет по выбору</w:t>
      </w:r>
    </w:p>
    <w:p w:rsidR="005C4632" w:rsidRDefault="00C42747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ругой</w:t>
      </w:r>
      <w:r w:rsidR="005C4632">
        <w:rPr>
          <w:rFonts w:ascii="Times New Roman" w:eastAsia="Calibri" w:hAnsi="Times New Roman" w:cs="Times New Roman"/>
          <w:sz w:val="28"/>
          <w:szCs w:val="28"/>
        </w:rPr>
        <w:t xml:space="preserve"> инструмент</w:t>
      </w:r>
    </w:p>
    <w:p w:rsidR="003F4BD1" w:rsidRPr="00854463" w:rsidRDefault="003F4BD1" w:rsidP="00FA5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качества реализации программы </w:t>
      </w:r>
      <w:r w:rsidR="00854463" w:rsidRPr="0085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42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Эстрадное </w:t>
      </w:r>
      <w:r w:rsidR="00C114E2" w:rsidRPr="00C1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пение</w:t>
      </w:r>
      <w:r w:rsidR="00854463" w:rsidRPr="0085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текущий контроль успеваемости, промежуточную и итоговую аттестацию обучающихся.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30151A" w:rsidRPr="0030151A" w:rsidRDefault="0030151A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015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Учебные предметы исполнительской подготовки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5 («отлично»)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хорошее репертуарное продвижение и хорошее качество испо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лнения. Количество и трудность произведений соответствовать уровню клас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 или быть выше его. Качество означает: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стиля произведения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-понимание формы произведения, осмысленность исполнения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ладение </w:t>
      </w:r>
      <w:proofErr w:type="spell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звукоизвлечением</w:t>
      </w:r>
      <w:proofErr w:type="spell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плавное легато, ровное звучание в технике -выразительность исполнения, владение интонированием -артистичность, сценическая выдержка.</w:t>
      </w:r>
    </w:p>
    <w:p w:rsidR="003F4BD1" w:rsidRPr="00FC79D3" w:rsidRDefault="003F4BD1" w:rsidP="003F4BD1">
      <w:pPr>
        <w:autoSpaceDE w:val="0"/>
        <w:autoSpaceDN w:val="0"/>
        <w:adjustRightInd w:val="0"/>
        <w:spacing w:before="7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4BD1" w:rsidRPr="00FC79D3">
          <w:pgSz w:w="11905" w:h="16837"/>
          <w:pgMar w:top="1134" w:right="1287" w:bottom="295" w:left="1287" w:header="720" w:footer="720" w:gutter="0"/>
          <w:cols w:space="60"/>
          <w:noEndnote/>
        </w:sect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требованиях закладывается и возможность дальнейшего профессионального обучения учащихся.</w:t>
      </w:r>
    </w:p>
    <w:p w:rsidR="003F4BD1" w:rsidRPr="00FC79D3" w:rsidRDefault="003F4BD1" w:rsidP="003F4BD1">
      <w:pPr>
        <w:autoSpaceDE w:val="0"/>
        <w:autoSpaceDN w:val="0"/>
        <w:adjustRightInd w:val="0"/>
        <w:spacing w:before="65" w:after="0" w:line="322" w:lineRule="exact"/>
        <w:ind w:right="57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4 («хорошо»)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Репертуарное продвижение должно соответствовать классу, как и количество проходимого материала.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 более умеренные темпы, менее яркие выступления, но качество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отработанных навыков и приемов должно быть обязательно.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«хорошо» может получить яркий ученик, выступивший менее удачно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оценка за стилевые неточности: штрихи, динамика, ритмические</w:t>
      </w:r>
    </w:p>
    <w:p w:rsidR="003F4BD1" w:rsidRPr="00FC79D3" w:rsidRDefault="003F4BD1" w:rsidP="003F4BD1">
      <w:pPr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отклонения.</w:t>
      </w:r>
    </w:p>
    <w:p w:rsidR="003F4BD1" w:rsidRPr="00FC79D3" w:rsidRDefault="003F4BD1" w:rsidP="003F4BD1">
      <w:pPr>
        <w:autoSpaceDE w:val="0"/>
        <w:autoSpaceDN w:val="0"/>
        <w:adjustRightInd w:val="0"/>
        <w:spacing w:before="2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3 («удовлетворительно»)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-недостаточное репертуарное продвижение (трудность произведения)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огрешности в качестве исполнения: неро</w:t>
      </w:r>
      <w:r w:rsidR="00C74846"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вная, замедленная техника, зажа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тость в аппарате, отсутствие пластики, некачественное легато, отсутствие ин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тонирования, плохая артикуляция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ind w:righ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-непонимание формы, характера исполняемого произведения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есткое </w:t>
      </w:r>
      <w:proofErr w:type="spell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</w:t>
      </w:r>
      <w:proofErr w:type="spell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грубая динамика 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left="3864" w:right="3110" w:hanging="10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56" w:after="0" w:line="638" w:lineRule="exact"/>
        <w:ind w:left="3864" w:right="3110" w:hanging="104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Теоретические предметы Сольфеджио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638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Диктант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36" w:after="0" w:line="319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after="0" w:line="319" w:lineRule="exact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 написан полностью, без единой ошибки.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3F4BD1" w:rsidRPr="00FC79D3" w:rsidRDefault="003F4BD1" w:rsidP="003F4BD1">
      <w:pPr>
        <w:autoSpaceDE w:val="0"/>
        <w:autoSpaceDN w:val="0"/>
        <w:adjustRightInd w:val="0"/>
        <w:spacing w:before="7" w:after="0" w:line="319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19" w:lineRule="exact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Имеется большое количество неточностей: треть неправильных нот, отсутствуют случайные знаки; ритм в целом написан неверно.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right="1037" w:firstLine="1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46" w:after="0" w:line="648" w:lineRule="exact"/>
        <w:ind w:right="1037" w:firstLine="11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Чтение номера с листа, пение выученного заранее номера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Точное интонирование, осмысленность исполнения, легкий дирижерский жест.</w:t>
      </w:r>
    </w:p>
    <w:p w:rsidR="003F4BD1" w:rsidRPr="00FC79D3" w:rsidRDefault="003F4BD1" w:rsidP="003F4BD1">
      <w:pPr>
        <w:autoSpaceDE w:val="0"/>
        <w:autoSpaceDN w:val="0"/>
        <w:adjustRightInd w:val="0"/>
        <w:spacing w:before="2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спет в целом хорошо, но имеется ряд неточностей в интонировании, а также в </w:t>
      </w:r>
      <w:proofErr w:type="spell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дирижировании</w:t>
      </w:r>
      <w:proofErr w:type="spell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BD1" w:rsidRPr="00FC79D3" w:rsidRDefault="003F4BD1" w:rsidP="003F4BD1">
      <w:pPr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Слабое интонирование; отсутствует всякая осмысленность исполнения; отсутствует четкость в дирижерском жесте.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left="34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03" w:after="0" w:line="240" w:lineRule="auto"/>
        <w:ind w:left="344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Слуховой анализ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86"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все отклонения и модуляции (тональный план) - для старших классов.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before="22" w:after="0" w:line="3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все гармонические обороты - в целом и (отдельные) аккорды (интервалы) - в частности.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before="65" w:after="0" w:line="338" w:lineRule="exact"/>
        <w:ind w:right="2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Осмыслена форма музыкального отрывка, его характера.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тональный план в общих чертах.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4" w:lineRule="exact"/>
        <w:ind w:right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практически все гармонические обороты, ряд аккордов (интервалов).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 формы музыкального произведения, его характера.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 тональный план, не выявлены отклонения и модуляции.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6" w:lineRule="exact"/>
        <w:ind w:right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несколько гармонических оборотов, отдельные аккорды (интервалы).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left="2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86" w:after="0" w:line="240" w:lineRule="auto"/>
        <w:ind w:left="29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сведения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теоретическими сведениями.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безошибочно и быстро выполнить предложенное педагогом задание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ошибки в теоретических знаниях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ind w:right="2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Неточное выполнение предложенного педагогом задания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ориентация в элементарной теории.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выполнить в полном объеме предложенное задание</w:t>
      </w:r>
    </w:p>
    <w:p w:rsidR="003F4BD1" w:rsidRPr="00FC79D3" w:rsidRDefault="003F4BD1" w:rsidP="003F4BD1">
      <w:pPr>
        <w:autoSpaceDE w:val="0"/>
        <w:autoSpaceDN w:val="0"/>
        <w:adjustRightInd w:val="0"/>
        <w:spacing w:before="65" w:after="0" w:line="648" w:lineRule="exact"/>
        <w:ind w:right="3110" w:firstLine="249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Музыкальная литература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теоретическими сведениями: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эпохи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 композитора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термины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формы.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ind w:righ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владение пройденным музыкальным материалом.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полное овладение сведениями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эпохе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жизненном и творческом пути композитора</w:t>
      </w:r>
      <w:proofErr w:type="gramEnd"/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определении музыкальной формы.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before="2" w:after="0" w:line="322" w:lineRule="exact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Неточности в узнавании музыкального материала.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полных знаний и четких представлений: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эпохе, композиторе, рассматриваемом произведении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музыкальных терминов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в построении музыкальной формы.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владение музыкальным материалом.</w:t>
      </w:r>
    </w:p>
    <w:p w:rsidR="003F4BD1" w:rsidRPr="00FC79D3" w:rsidRDefault="003F4BD1" w:rsidP="003F4BD1">
      <w:p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before="110" w:after="0" w:line="462" w:lineRule="exact"/>
        <w:ind w:firstLine="686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Коллективное музицирование</w:t>
      </w:r>
    </w:p>
    <w:p w:rsidR="003F4BD1" w:rsidRPr="003F4BD1" w:rsidRDefault="003F4BD1" w:rsidP="003F4B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BD1" w:rsidRPr="002E6562" w:rsidRDefault="000E0B3B" w:rsidP="003F4BD1">
      <w:pPr>
        <w:autoSpaceDE w:val="0"/>
        <w:autoSpaceDN w:val="0"/>
        <w:adjustRightInd w:val="0"/>
        <w:spacing w:before="9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 ансамбль</w:t>
      </w:r>
    </w:p>
    <w:p w:rsidR="003F4BD1" w:rsidRPr="002E6562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91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2E6562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 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исполнение с ясным художественно-музыкальным намерением, не все технически проработано, есть определенное количество погрешнос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 Есть предположение, что репетиционный период был недостаточно основательным.</w:t>
      </w:r>
    </w:p>
    <w:p w:rsidR="003F4BD1" w:rsidRPr="00FC79D3" w:rsidRDefault="003F4BD1" w:rsidP="003F4BD1">
      <w:pPr>
        <w:autoSpaceDE w:val="0"/>
        <w:autoSpaceDN w:val="0"/>
        <w:adjustRightInd w:val="0"/>
        <w:spacing w:before="7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autoSpaceDE w:val="0"/>
        <w:autoSpaceDN w:val="0"/>
        <w:adjustRightInd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91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часто используются плюсы и минусы, отражающие тенденцию к улучшению или ухудшению уровня исполнения.</w:t>
      </w:r>
    </w:p>
    <w:p w:rsidR="003F4BD1" w:rsidRPr="00FC79D3" w:rsidRDefault="003F4BD1" w:rsidP="002D4BE7">
      <w:pPr>
        <w:autoSpaceDE w:val="0"/>
        <w:autoSpaceDN w:val="0"/>
        <w:adjustRightInd w:val="0"/>
        <w:spacing w:before="14"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четвертной оценке учитывается качество домашней работы, заинтересован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 активное уча</w:t>
      </w:r>
      <w:r w:rsidR="002D4BE7"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концертной работе школы.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выставляться и по окончании четверти.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Специальность;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Сольфеджио;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Музыкальная литература.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3F4BD1" w:rsidRPr="003F4BD1" w:rsidRDefault="003F4BD1" w:rsidP="003F4BD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выпускным экзаменам определяются Школой самостоятельно. 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оценок итоговой аттестации по специальности: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Оценка 5 (отлично)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  <w:r w:rsidRPr="003F4BD1">
        <w:rPr>
          <w:rFonts w:ascii="Times New Roman" w:hAnsi="Times New Roman" w:cs="Times New Roman"/>
          <w:sz w:val="28"/>
          <w:szCs w:val="28"/>
        </w:rPr>
        <w:br/>
        <w:t>В том случае, если программа исполнена наизусть ярко и выразительно, убедительно и законченно по форме.</w:t>
      </w:r>
      <w:r w:rsidRPr="003F4BD1">
        <w:rPr>
          <w:rFonts w:ascii="Times New Roman" w:hAnsi="Times New Roman" w:cs="Times New Roman"/>
          <w:sz w:val="28"/>
          <w:szCs w:val="28"/>
        </w:rPr>
        <w:br/>
        <w:t xml:space="preserve"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</w:t>
      </w:r>
      <w:proofErr w:type="spellStart"/>
      <w:r w:rsidRPr="003F4BD1">
        <w:rPr>
          <w:rFonts w:ascii="Times New Roman" w:hAnsi="Times New Roman" w:cs="Times New Roman"/>
          <w:sz w:val="28"/>
          <w:szCs w:val="28"/>
        </w:rPr>
        <w:t>качественногозвукоизвлечения</w:t>
      </w:r>
      <w:proofErr w:type="spellEnd"/>
      <w:r w:rsidRPr="003F4BD1">
        <w:rPr>
          <w:rFonts w:ascii="Times New Roman" w:hAnsi="Times New Roman" w:cs="Times New Roman"/>
          <w:sz w:val="28"/>
          <w:szCs w:val="28"/>
        </w:rPr>
        <w:t>.</w:t>
      </w:r>
      <w:r w:rsidRPr="003F4BD1">
        <w:rPr>
          <w:rFonts w:ascii="Times New Roman" w:hAnsi="Times New Roman" w:cs="Times New Roman"/>
          <w:sz w:val="28"/>
          <w:szCs w:val="28"/>
        </w:rPr>
        <w:br/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Оценка 4 (хорошо)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  <w:r w:rsidRPr="003F4BD1">
        <w:rPr>
          <w:rFonts w:ascii="Times New Roman" w:hAnsi="Times New Roman" w:cs="Times New Roman"/>
          <w:sz w:val="28"/>
          <w:szCs w:val="28"/>
        </w:rPr>
        <w:br/>
        <w:t xml:space="preserve">Учащийся демонстрирует применение художественного оправданных технических приёмов, свободу и пластичность игрового аппарата. Допускаются небольшие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погрешности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не разрушающие целостность исполняемого произведения.</w:t>
      </w:r>
      <w:r w:rsidRPr="003F4BD1">
        <w:rPr>
          <w:rFonts w:ascii="Times New Roman" w:hAnsi="Times New Roman" w:cs="Times New Roman"/>
          <w:sz w:val="28"/>
          <w:szCs w:val="28"/>
        </w:rPr>
        <w:br/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Оценка 3 (удовлетворительно)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  <w:r w:rsidRPr="003F4BD1">
        <w:rPr>
          <w:rFonts w:ascii="Times New Roman" w:hAnsi="Times New Roman" w:cs="Times New Roman"/>
          <w:sz w:val="28"/>
          <w:szCs w:val="28"/>
        </w:rPr>
        <w:br/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  <w:r w:rsidRPr="003F4BD1">
        <w:rPr>
          <w:rFonts w:ascii="Times New Roman" w:hAnsi="Times New Roman" w:cs="Times New Roman"/>
          <w:sz w:val="28"/>
          <w:szCs w:val="28"/>
        </w:rPr>
        <w:br/>
        <w:t xml:space="preserve">Учащийся показывает недостаточное владение техническими приёмами, отсутствие свободы и пластичности игрового аппарата, допущены </w:t>
      </w: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погрешности в </w:t>
      </w:r>
      <w:proofErr w:type="spellStart"/>
      <w:r w:rsidRPr="003F4BD1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3F4BD1">
        <w:rPr>
          <w:rFonts w:ascii="Times New Roman" w:hAnsi="Times New Roman" w:cs="Times New Roman"/>
          <w:sz w:val="28"/>
          <w:szCs w:val="28"/>
        </w:rPr>
        <w:t>.</w:t>
      </w:r>
      <w:r w:rsidRPr="003F4BD1">
        <w:rPr>
          <w:rFonts w:ascii="Times New Roman" w:hAnsi="Times New Roman" w:cs="Times New Roman"/>
          <w:sz w:val="28"/>
          <w:szCs w:val="28"/>
        </w:rPr>
        <w:br/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Оценка 2 (неудовлетворительно)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отсутствие музыкальной образности в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исполняемом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произведение слабое знание программы наизусть, грубые технические ошибки и плохое владение инструментом.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профессиональной терминологии, фортепианного репертуара, в том числе ансамблевого;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кругозора в области муз</w:t>
      </w:r>
      <w:r w:rsidR="0009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ыкального искусства и культуры.</w:t>
      </w:r>
    </w:p>
    <w:p w:rsidR="003F4BD1" w:rsidRPr="003F4BD1" w:rsidRDefault="003F4BD1" w:rsidP="003F4BD1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</w:rPr>
      </w:pPr>
      <w:r w:rsidRPr="003F4BD1">
        <w:rPr>
          <w:rFonts w:ascii="Times New Roman" w:hAnsi="Times New Roman" w:cs="Times New Roman"/>
          <w:b/>
          <w:spacing w:val="-2"/>
          <w:sz w:val="28"/>
          <w:lang w:val="en-US"/>
        </w:rPr>
        <w:t>VII</w:t>
      </w:r>
      <w:r w:rsidRPr="003F4BD1">
        <w:rPr>
          <w:rFonts w:ascii="Times New Roman" w:hAnsi="Times New Roman" w:cs="Times New Roman"/>
          <w:b/>
          <w:spacing w:val="-2"/>
          <w:sz w:val="28"/>
        </w:rPr>
        <w:t>.</w:t>
      </w:r>
      <w:r w:rsidRPr="003F4BD1">
        <w:rPr>
          <w:rFonts w:ascii="Times New Roman" w:eastAsia="Calibri" w:hAnsi="Times New Roman" w:cs="Times New Roman"/>
          <w:b/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</w:p>
    <w:p w:rsidR="002D4BE7" w:rsidRPr="003F4BD1" w:rsidRDefault="003F4BD1" w:rsidP="002D4BE7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Организация творческой деятельности учащихся по дополнительной предпрофессиональной общеобразовательной программе в области музыкального искусства </w:t>
      </w:r>
      <w:r w:rsidR="002D4BE7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072C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Эстрадное</w:t>
      </w:r>
      <w:bookmarkStart w:id="1" w:name="_GoBack"/>
      <w:bookmarkEnd w:id="1"/>
      <w:r w:rsidR="005D1665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</w:t>
      </w:r>
      <w:r w:rsidR="002D4BE7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D4BE7" w:rsidRPr="003F4BD1">
        <w:rPr>
          <w:rFonts w:ascii="Times New Roman" w:eastAsia="Calibri" w:hAnsi="Times New Roman" w:cs="Times New Roman"/>
          <w:sz w:val="28"/>
          <w:szCs w:val="28"/>
        </w:rPr>
        <w:t>осуществляется путем проведения различного рода творческих мероприятий.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t>Программа творческой деятельности учащихся включает в себя: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t>- участие в конкурсах различн</w:t>
      </w:r>
      <w:r w:rsidRPr="003F4BD1">
        <w:rPr>
          <w:rFonts w:ascii="Times New Roman" w:hAnsi="Times New Roman" w:cs="Times New Roman"/>
          <w:spacing w:val="-2"/>
          <w:sz w:val="28"/>
        </w:rPr>
        <w:t>ого уровня (школьного, зонального, городского, краевого</w:t>
      </w:r>
      <w:r w:rsidRPr="003F4BD1">
        <w:rPr>
          <w:rFonts w:ascii="Times New Roman" w:eastAsia="Calibri" w:hAnsi="Times New Roman" w:cs="Times New Roman"/>
          <w:spacing w:val="-2"/>
          <w:sz w:val="28"/>
        </w:rPr>
        <w:t>, регионального, всероссийского и международного);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t>- участие в творческих коллективах школы.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методической деятельности учащихся направлена на формирование навыков работы с научно-методической литературой, эпистолярными источниками и библиотечными архивами. Методическая </w:t>
      </w:r>
      <w:r w:rsidRPr="003F4B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деятельность также включает в себя написание рецензий на посещение культурного (творческого) мероприятия, концерта, выставки, мастер-класса. Кроме этого, в программу методической деятельности входит участие учащихся в семинарах, мастер-классах, форумах, конференциях в различных формах (в качестве докладчика, в качестве слушателя, форма тезисов, с иллюстративным материалом). </w:t>
      </w:r>
    </w:p>
    <w:p w:rsidR="003F4BD1" w:rsidRDefault="003F4BD1" w:rsidP="003F4BD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Культурно-просветительская деятельность учащихся осуществляется через </w:t>
      </w:r>
      <w:r w:rsidRPr="003F4BD1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участие в фестивалях, олимпиадах, мастер-классах и творческих вечерах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посещения учащимися учреждений культуры (филармоний, выставочных и концертных залов, театров, музеев и др.), а также организацию  культурно-просветительской деятельности совместно с другими детскими школами искусств и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партнерами. </w:t>
      </w:r>
      <w:proofErr w:type="gramEnd"/>
    </w:p>
    <w:p w:rsidR="002D4BE7" w:rsidRPr="003F4BD1" w:rsidRDefault="002D4BE7" w:rsidP="003F4BD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2D4BE7" w:rsidRDefault="003F4BD1" w:rsidP="002D4BE7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условиям реализации программы </w:t>
      </w:r>
      <w:r w:rsidR="002D4BE7" w:rsidRPr="002D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0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Эстрадное</w:t>
      </w:r>
      <w:r w:rsidR="005D1665" w:rsidRPr="005D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пение </w:t>
      </w:r>
      <w:r w:rsidR="002D4BE7" w:rsidRPr="002D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 Приобщение  подрастающего  поколения  к  различным  видам  искусств,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постижение  основ  того  или  иного  вида  искусств  требует предусматривать  при  реализации  общеразвивающих  программ  аудиторные  и  внеаудиторные (самостоятельные) занятия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ри  этом аудиторные занятия могут  проводиться по группам (групповые и мелкогрупповые занятия) и индивидуально. </w:t>
      </w:r>
    </w:p>
    <w:p w:rsidR="00DA756E" w:rsidRPr="00C4678F" w:rsidRDefault="003F4BD1" w:rsidP="00DA756E">
      <w:pPr>
        <w:shd w:val="clear" w:color="auto" w:fill="FFFFFF"/>
        <w:tabs>
          <w:tab w:val="left" w:pos="24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D1">
        <w:rPr>
          <w:rFonts w:ascii="Times New Roman" w:hAnsi="Times New Roman" w:cs="Times New Roman"/>
          <w:sz w:val="28"/>
          <w:szCs w:val="28"/>
        </w:rPr>
        <w:t>8.2.</w:t>
      </w:r>
      <w:r w:rsidR="00DA756E" w:rsidRPr="00C46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групп по предметам «Музыкальная литература», «Современная муз</w:t>
      </w:r>
      <w:r w:rsidR="00DA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ыка», «Сольфеджио» в среднем – от 4 до 10 </w:t>
      </w:r>
      <w:r w:rsidR="00DA756E" w:rsidRPr="00C4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по предмету «Вокальный ансамбль» - 2 человека.</w:t>
      </w:r>
    </w:p>
    <w:p w:rsidR="009C7A5F" w:rsidRPr="00052BBC" w:rsidRDefault="009C7A5F" w:rsidP="004160D7">
      <w:pPr>
        <w:shd w:val="clear" w:color="auto" w:fill="FFFFFF"/>
        <w:tabs>
          <w:tab w:val="left" w:pos="24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предусмотреть также часы работы концертмейстерам  из расчета 100% времени общего количества часов, отводимых на индивидуальные и групповые занятия по эстрадному пению и вокальному ансамблю.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8.3. Продолжительность  академического  часа  устанавливается  уставом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образовательной  организации  и   составляет  40 минут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Объем самостоятельной  (домашней) работы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в  неделю по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учебным  предметам  определяется  образовательной  организацией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>самостоятельно  с  учетом  параллельного  освоения  детьми общеобразовательных  программ.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При  реализации  общеразвивающих  программ  в  области  искусств  сцелью  обеспечения  сбалансированной  организации  образовательной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деятельности  в  детской  школе  иску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и  реализации  ДШИ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предпрофессиональных  и  общеразвивающих  программ  рекомендуется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устанавливать общие временные сроки по продолжительности  учебного </w:t>
      </w:r>
      <w:proofErr w:type="spellStart"/>
      <w:r w:rsidRPr="003F4BD1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>аникулярного</w:t>
      </w:r>
      <w:proofErr w:type="spellEnd"/>
      <w:r w:rsidRPr="003F4BD1">
        <w:rPr>
          <w:rFonts w:ascii="Times New Roman" w:hAnsi="Times New Roman" w:cs="Times New Roman"/>
          <w:sz w:val="28"/>
          <w:szCs w:val="28"/>
        </w:rPr>
        <w:t xml:space="preserve">  времени,  академического  часа:  продолжительность  учебного года в объеме 38  недель, продолжительность  учебных занятий  34 недели,  в течение  учебного  года  продолжительность  каникул  -  не  менее  4-х  недель. Продолжительность летних каникул  -  не менее 13 недель.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8.4 Качество  реализации  общеразвивающих  программ  в  области  искусств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должно обеспечиваться за счет: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доступности, открытости, привлекательности  для детей и их  родителей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(законных  представителей)  содержания  общеразвивающей  программы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области искусств;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наличия комфортной развивающей образовательной среды;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наличия  качественного  состава  педагогических  работников,  имеющих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среднее  профессиональное  или  высшее  образование,  соответствующее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профилю преподаваемого учебного предмета.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Доля  преподавателей,  имеющих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профессиональное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образование,  должна  составлять  не  менее  10  процентов  в  общем  числе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преподавателей,  обеспечивающих  образовательный  процесс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общеразвивающим программам в области искусств.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8.5.Учебный год  для педагогических  работников составляет  44 недели,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которых  34  недель -  реализация  аудиторных  занятий.  В остальное  время деятельность  педагогических  работников  должна  быть  направлена  на методическую,  творческую,  культурно-просветительскую  работу,  а  также освоение дополнительных профессиональных образовательных программ.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8.6.Образовательные  организации  должны  взаимодействовать  с  другими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реализующими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программы  в  области  искусств,  с  целью  обеспечения  возможности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восполнения  недостающих  кадровых  ресурсов,  ведения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методической  поддержки,  использования  передовых  педагогических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8.7.Финансирование  реализации  общеразвивающих  программ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искусств  должно  осуществляться  в  объеме,  позволяющем  обеспечивать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качество образования.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 xml:space="preserve">Нормативные  затраты  на  оказание  государственной  (муниципальной) 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услуги  в  сфере  образования  для  реализации  общеразвивающих  программ  в области  того  или  иного  вида  искусств  устанавливаются  либо  субъектом Российской  Федерации  на  основании  части  2  статьи  8  Федерального  закона «Об  образовании  в  Российской  Федерации»  №273-Ф3,  либо  учредителем образовательной организации с учетом следующих параметров: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1)  соотношения  численности  преподавателей  и  обучающихся  - не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менее 1:8;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2)  содержания  специального  учебного  оборудования  и  использования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специализированных материальных запасов;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3)  соотношения  численности  учебно-вспомогательного  персонала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преподавателей  -  не менее 4:10;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4) при  реализации  общеразвивающих  программ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музыкального,  хореографического  и  театрального  искусств  финансирования работы  концертмейстеров  из  расчета  до  100  процентов  объема  времени, предусмотренного  учебным  планом  на  аудиторные  занятия  по соот</w:t>
      </w:r>
      <w:r w:rsidR="00077508">
        <w:rPr>
          <w:rFonts w:ascii="Times New Roman" w:hAnsi="Times New Roman" w:cs="Times New Roman"/>
          <w:sz w:val="28"/>
          <w:szCs w:val="28"/>
        </w:rPr>
        <w:t xml:space="preserve">ветствующим учебным предметам;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обеспечиваться  учебно-методической  документацией  (учебниками,  учебно-методическими изданиями, конспектами лекций, аудио и видео материалами)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по  всем  учебным  предметам.  Внеаудиторная  (домашняя)  работа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также  сопровождается  методическим  обеспечением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обоснованием времени, затрачиваемого на ее выполнение.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8.9. Внеаудиторная  работа  может  быть  использована  обучающимися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выполнение  домашнего  задания,  просмотры  видеоматериалов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искусств,  посещение  учреждений  культуры  (театров,  филармоний,  цирков, концертных  залов,  музеев  и  др.),  участие  обучающихся  в  творческихмероприятиях, проводимых образовательной организацией.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Выполнение  обучающимся  домашнего  задания  должно контролироваться преподавателем.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8.10.Реализация  общеразвивающих  программ  в  области  искусств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обеспечиваться  доступом  каждого обучающегося  к  библиотечным  фондам  и фондам  фонотеки,  аудио  и  видеозаписей,  формируемым  в  соответствии  с перечнем учебных предметов учебного плана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Во  время  самостоятельной  работы  обучающиеся  могут  быть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t xml:space="preserve">обеспечены доступом к сети Интернет. 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Библиотечный  фонд  образовательной  организации  должен  быть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печатными  и/или  электронными  изданиями  основной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дополнительной  учебной  и  учебно-методической  литературы  по  всем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учебным  предметам.  Библиотечный  фонд  помимо  учебной  литературы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должен  включать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,  справочно-библиографические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периодические издания в расчете 2 экземпляра на каждые 100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Образовательная  организация  может  предоставлять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возможность  оперативного  обмена  информацией  с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отечественными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учреждениями  и  организациями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>культуры, а также доступ к  современным профессиональным базам данных  и информац</w:t>
      </w:r>
      <w:r w:rsidR="004160D7">
        <w:rPr>
          <w:rFonts w:ascii="Times New Roman" w:hAnsi="Times New Roman" w:cs="Times New Roman"/>
          <w:sz w:val="28"/>
          <w:szCs w:val="28"/>
        </w:rPr>
        <w:t xml:space="preserve">ионным ресурсам сети Интернет.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8.11Материально-технические  условия  образовательной  организации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должны  обеспечивать  возможность достижения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результатов, предусмотренных  общеразвивающей  программой  в  области  искусств, разработанной образовательной организацией.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образовательной  организации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соответствовать  санитарным  и  противопожарным  нормам,  нормам  охраны труда.  Образовательная  организация  должна  соблюдать  своевременные сроки текущего и капитального ремонта.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Минимально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для  реализации  общеразвивающих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программ  в  области  искусств  перечень  учебных  аудиторий,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специализированных  кабинетов  и  материально-технического  обеспечения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должен  соответствовать  профилю  общеразвивающей  программы  в  области искусств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При этом в образовательной организации необходимо наличие: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концертных  залов      со  специа</w:t>
      </w:r>
      <w:r w:rsidR="004160D7">
        <w:rPr>
          <w:rFonts w:ascii="Times New Roman" w:hAnsi="Times New Roman" w:cs="Times New Roman"/>
          <w:sz w:val="28"/>
          <w:szCs w:val="28"/>
        </w:rPr>
        <w:t xml:space="preserve">льным  оборудованием  согласно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профильной направленности образовательной программы; библиотеки; помещений  для  работы  со  специализированными  материалами.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учебных  аудиторий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групповых,  мелкогрупповых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индивидуальных занятий со специальным  учебным оборудованием (столами, стульями,  шкафами, стеллажами,  музыкальными  инструментами, звуковой  и видеоаппаратурой, и др.).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Учебные  аудитории  должны  иметь  звукоизоляцию  и  быть  оформлены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наглядными  пособиями.  Учебные  аудитории  для  индивидуальных  занятий должны и</w:t>
      </w:r>
      <w:r w:rsidR="004160D7">
        <w:rPr>
          <w:rFonts w:ascii="Times New Roman" w:hAnsi="Times New Roman" w:cs="Times New Roman"/>
          <w:sz w:val="28"/>
          <w:szCs w:val="28"/>
        </w:rPr>
        <w:t xml:space="preserve">меть площадь не менее  6 кв.м.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8.12 .В  образовательном  учреждении  должны  быть  созданы  условия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содержания,  своевременного  обслуживания  и  ремонта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7A16EF" w:rsidRPr="004160D7" w:rsidRDefault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инструментов и учебного оборудования.</w:t>
      </w:r>
    </w:p>
    <w:sectPr w:rsidR="007A16EF" w:rsidRPr="004160D7" w:rsidSect="0017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19676B9"/>
    <w:multiLevelType w:val="multilevel"/>
    <w:tmpl w:val="ED7421D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2">
    <w:nsid w:val="6DD72776"/>
    <w:multiLevelType w:val="singleLevel"/>
    <w:tmpl w:val="29F89A4E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hint="default"/>
      </w:rPr>
    </w:lvl>
  </w:abstractNum>
  <w:abstractNum w:abstractNumId="3">
    <w:nsid w:val="71A776F6"/>
    <w:multiLevelType w:val="hybridMultilevel"/>
    <w:tmpl w:val="FE0CC378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B0"/>
    <w:rsid w:val="00052BBC"/>
    <w:rsid w:val="00077508"/>
    <w:rsid w:val="00091C6F"/>
    <w:rsid w:val="00097725"/>
    <w:rsid w:val="000E0B3B"/>
    <w:rsid w:val="00176F30"/>
    <w:rsid w:val="00183EB0"/>
    <w:rsid w:val="001B51F3"/>
    <w:rsid w:val="001D5D4A"/>
    <w:rsid w:val="00245D8E"/>
    <w:rsid w:val="00252C35"/>
    <w:rsid w:val="002D4BE7"/>
    <w:rsid w:val="002E6562"/>
    <w:rsid w:val="0030151A"/>
    <w:rsid w:val="00361CAF"/>
    <w:rsid w:val="00365DED"/>
    <w:rsid w:val="003A562D"/>
    <w:rsid w:val="003F4BD1"/>
    <w:rsid w:val="00414264"/>
    <w:rsid w:val="00414C8D"/>
    <w:rsid w:val="004160D7"/>
    <w:rsid w:val="00424EC5"/>
    <w:rsid w:val="004261FB"/>
    <w:rsid w:val="004E35C9"/>
    <w:rsid w:val="004F5997"/>
    <w:rsid w:val="005618E1"/>
    <w:rsid w:val="005C4632"/>
    <w:rsid w:val="005D1665"/>
    <w:rsid w:val="00601B4F"/>
    <w:rsid w:val="006C6155"/>
    <w:rsid w:val="0071343B"/>
    <w:rsid w:val="00757D5C"/>
    <w:rsid w:val="00797952"/>
    <w:rsid w:val="007A16EF"/>
    <w:rsid w:val="007F4290"/>
    <w:rsid w:val="008315B3"/>
    <w:rsid w:val="00854463"/>
    <w:rsid w:val="00880FEA"/>
    <w:rsid w:val="008850E0"/>
    <w:rsid w:val="0088620C"/>
    <w:rsid w:val="008B5174"/>
    <w:rsid w:val="009133BD"/>
    <w:rsid w:val="00976CC5"/>
    <w:rsid w:val="009C7A5F"/>
    <w:rsid w:val="00A73140"/>
    <w:rsid w:val="00AD4970"/>
    <w:rsid w:val="00AF06BF"/>
    <w:rsid w:val="00B11E35"/>
    <w:rsid w:val="00B82D60"/>
    <w:rsid w:val="00BB185F"/>
    <w:rsid w:val="00C072C9"/>
    <w:rsid w:val="00C114E2"/>
    <w:rsid w:val="00C42747"/>
    <w:rsid w:val="00C4678F"/>
    <w:rsid w:val="00C614C2"/>
    <w:rsid w:val="00C74846"/>
    <w:rsid w:val="00CD1F00"/>
    <w:rsid w:val="00D02D6D"/>
    <w:rsid w:val="00D05A5C"/>
    <w:rsid w:val="00D96681"/>
    <w:rsid w:val="00DA756E"/>
    <w:rsid w:val="00DB26D3"/>
    <w:rsid w:val="00DE6FF5"/>
    <w:rsid w:val="00E13BE6"/>
    <w:rsid w:val="00E1785B"/>
    <w:rsid w:val="00EC6C47"/>
    <w:rsid w:val="00F22588"/>
    <w:rsid w:val="00F358B2"/>
    <w:rsid w:val="00F56079"/>
    <w:rsid w:val="00F74328"/>
    <w:rsid w:val="00FA1D18"/>
    <w:rsid w:val="00FA5FE9"/>
    <w:rsid w:val="00FC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8A0D-30BE-4D10-A248-C4A3A751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18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30</cp:revision>
  <dcterms:created xsi:type="dcterms:W3CDTF">2014-05-03T07:48:00Z</dcterms:created>
  <dcterms:modified xsi:type="dcterms:W3CDTF">2014-05-19T13:22:00Z</dcterms:modified>
</cp:coreProperties>
</file>